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90FA" w14:textId="2612A0D6" w:rsidR="00FD7641" w:rsidRPr="00FD7641" w:rsidRDefault="00FD7641" w:rsidP="00FD7641">
      <w:pPr>
        <w:ind w:left="720"/>
        <w:jc w:val="center"/>
        <w:rPr>
          <w:rFonts w:ascii="Calibri" w:hAnsi="Calibri" w:cs="Calibri"/>
          <w:b/>
          <w:bCs/>
          <w:sz w:val="32"/>
          <w:szCs w:val="32"/>
          <w:lang w:val="en-GB"/>
        </w:rPr>
      </w:pPr>
      <w:proofErr w:type="spellStart"/>
      <w:r w:rsidRPr="00FD7641">
        <w:rPr>
          <w:rFonts w:ascii="Calibri" w:hAnsi="Calibri" w:cs="Calibri"/>
          <w:b/>
          <w:bCs/>
          <w:sz w:val="32"/>
          <w:szCs w:val="32"/>
          <w:lang w:val="en-GB"/>
        </w:rPr>
        <w:t>dlr</w:t>
      </w:r>
      <w:proofErr w:type="spellEnd"/>
      <w:r w:rsidRPr="00FD7641">
        <w:rPr>
          <w:rFonts w:ascii="Calibri" w:hAnsi="Calibri" w:cs="Calibri"/>
          <w:b/>
          <w:bCs/>
          <w:sz w:val="32"/>
          <w:szCs w:val="32"/>
          <w:lang w:val="en-GB"/>
        </w:rPr>
        <w:t xml:space="preserve"> Libraries’ Transition Year Work Experience Programme</w:t>
      </w:r>
    </w:p>
    <w:p w14:paraId="6476CC91" w14:textId="77777777" w:rsidR="00FD7641" w:rsidRPr="00FD7641" w:rsidRDefault="00FD7641" w:rsidP="00FD7641">
      <w:pPr>
        <w:ind w:left="720"/>
        <w:jc w:val="center"/>
        <w:rPr>
          <w:rFonts w:ascii="Calibri" w:hAnsi="Calibri" w:cs="Calibri"/>
          <w:color w:val="4C94D8" w:themeColor="text2" w:themeTint="80"/>
          <w:sz w:val="28"/>
          <w:szCs w:val="28"/>
        </w:rPr>
      </w:pPr>
    </w:p>
    <w:p w14:paraId="7DF21B15" w14:textId="510E05B3" w:rsidR="00FD7641" w:rsidRDefault="00FD7641" w:rsidP="00FD7641">
      <w:pPr>
        <w:rPr>
          <w:rFonts w:ascii="Calibri" w:hAnsi="Calibri" w:cs="Calibri"/>
        </w:rPr>
      </w:pPr>
      <w:r w:rsidRPr="00FD7641">
        <w:rPr>
          <w:rFonts w:ascii="Calibri" w:hAnsi="Calibri" w:cs="Calibri"/>
          <w:b/>
          <w:bCs/>
          <w:sz w:val="24"/>
          <w:szCs w:val="24"/>
        </w:rPr>
        <w:t>What is the Transition Year Work Experience Pilot Programme?</w:t>
      </w:r>
      <w:r w:rsidRPr="00FD7641">
        <w:rPr>
          <w:rFonts w:ascii="Calibri" w:hAnsi="Calibri" w:cs="Calibri"/>
        </w:rPr>
        <w:br/>
      </w:r>
      <w:proofErr w:type="spellStart"/>
      <w:r w:rsidRPr="00FD7641">
        <w:rPr>
          <w:rFonts w:ascii="Calibri" w:hAnsi="Calibri" w:cs="Calibri"/>
        </w:rPr>
        <w:t>dlr</w:t>
      </w:r>
      <w:proofErr w:type="spellEnd"/>
      <w:r w:rsidRPr="00FD7641">
        <w:rPr>
          <w:rFonts w:ascii="Calibri" w:hAnsi="Calibri" w:cs="Calibri"/>
        </w:rPr>
        <w:t xml:space="preserve"> Libraries have developed a programme which will offer the opportunity to observe what goes on behind the scenes in our busy and dynamic library service. Participants will explore all things Library, from stock management to customer service, event planning to online resources, and will gain hands-on experience as they join the team in one of our library branches.</w:t>
      </w:r>
    </w:p>
    <w:p w14:paraId="4A5225B3" w14:textId="77777777" w:rsidR="00FD7641" w:rsidRDefault="00FD7641" w:rsidP="00FD7641">
      <w:pPr>
        <w:rPr>
          <w:rFonts w:ascii="Calibri" w:hAnsi="Calibri" w:cs="Calibri"/>
          <w:b/>
          <w:bCs/>
        </w:rPr>
      </w:pPr>
    </w:p>
    <w:p w14:paraId="4C05E64B" w14:textId="6FB693D4" w:rsidR="00FD7641" w:rsidRPr="00FD7641" w:rsidRDefault="00FD7641" w:rsidP="00FD7641">
      <w:pPr>
        <w:rPr>
          <w:rFonts w:ascii="Calibri" w:hAnsi="Calibri" w:cs="Calibri"/>
          <w:sz w:val="24"/>
          <w:szCs w:val="24"/>
        </w:rPr>
      </w:pPr>
      <w:r w:rsidRPr="00FD7641">
        <w:rPr>
          <w:rFonts w:ascii="Calibri" w:hAnsi="Calibri" w:cs="Calibri"/>
          <w:b/>
          <w:bCs/>
          <w:sz w:val="24"/>
          <w:szCs w:val="24"/>
        </w:rPr>
        <w:t>Who should apply? Students who:</w:t>
      </w:r>
    </w:p>
    <w:p w14:paraId="1960BA38" w14:textId="77777777" w:rsidR="00FD7641" w:rsidRPr="00FD7641" w:rsidRDefault="00FD7641" w:rsidP="00FD7641">
      <w:pPr>
        <w:numPr>
          <w:ilvl w:val="0"/>
          <w:numId w:val="1"/>
        </w:numPr>
        <w:rPr>
          <w:rFonts w:ascii="Calibri" w:hAnsi="Calibri" w:cs="Calibri"/>
        </w:rPr>
      </w:pPr>
      <w:r w:rsidRPr="00FD7641">
        <w:rPr>
          <w:rFonts w:ascii="Calibri" w:hAnsi="Calibri" w:cs="Calibri"/>
        </w:rPr>
        <w:t>Are considering a career in libraries</w:t>
      </w:r>
    </w:p>
    <w:p w14:paraId="2ED4AA32" w14:textId="77777777" w:rsidR="00FD7641" w:rsidRPr="00FD7641" w:rsidRDefault="00FD7641" w:rsidP="00FD7641">
      <w:pPr>
        <w:numPr>
          <w:ilvl w:val="0"/>
          <w:numId w:val="1"/>
        </w:numPr>
        <w:rPr>
          <w:rFonts w:ascii="Calibri" w:hAnsi="Calibri" w:cs="Calibri"/>
        </w:rPr>
      </w:pPr>
      <w:r w:rsidRPr="00FD7641">
        <w:rPr>
          <w:rFonts w:ascii="Calibri" w:hAnsi="Calibri" w:cs="Calibri"/>
        </w:rPr>
        <w:t>Enjoy working with the public</w:t>
      </w:r>
    </w:p>
    <w:p w14:paraId="2F920E51" w14:textId="77777777" w:rsidR="00FD7641" w:rsidRPr="00FD7641" w:rsidRDefault="00FD7641" w:rsidP="00FD7641">
      <w:pPr>
        <w:numPr>
          <w:ilvl w:val="0"/>
          <w:numId w:val="1"/>
        </w:numPr>
        <w:rPr>
          <w:rFonts w:ascii="Calibri" w:hAnsi="Calibri" w:cs="Calibri"/>
        </w:rPr>
      </w:pPr>
      <w:r w:rsidRPr="00FD7641">
        <w:rPr>
          <w:rFonts w:ascii="Calibri" w:hAnsi="Calibri" w:cs="Calibri"/>
        </w:rPr>
        <w:t>Have an interest in literature of any sort, including non-fiction, fiction, graphic novels, children’s works</w:t>
      </w:r>
    </w:p>
    <w:p w14:paraId="113BFE37" w14:textId="77777777" w:rsidR="00FD7641" w:rsidRPr="00FD7641" w:rsidRDefault="00FD7641" w:rsidP="00FD7641">
      <w:pPr>
        <w:numPr>
          <w:ilvl w:val="0"/>
          <w:numId w:val="1"/>
        </w:numPr>
        <w:rPr>
          <w:rFonts w:ascii="Calibri" w:hAnsi="Calibri" w:cs="Calibri"/>
        </w:rPr>
      </w:pPr>
      <w:r w:rsidRPr="00FD7641">
        <w:rPr>
          <w:rFonts w:ascii="Calibri" w:hAnsi="Calibri" w:cs="Calibri"/>
        </w:rPr>
        <w:t>Would like to learn more about the role of I.T. within a modern library service</w:t>
      </w:r>
    </w:p>
    <w:p w14:paraId="76D8A05A" w14:textId="77777777" w:rsidR="00FD7641" w:rsidRDefault="00FD7641" w:rsidP="00FD7641">
      <w:pPr>
        <w:rPr>
          <w:rFonts w:ascii="Calibri" w:hAnsi="Calibri" w:cs="Calibri"/>
          <w:b/>
          <w:bCs/>
        </w:rPr>
      </w:pPr>
    </w:p>
    <w:p w14:paraId="45942DB7" w14:textId="4C7D1D44" w:rsidR="00FD7641" w:rsidRPr="00FD7641" w:rsidRDefault="00FD7641" w:rsidP="00FD7641">
      <w:pPr>
        <w:rPr>
          <w:rFonts w:ascii="Calibri" w:hAnsi="Calibri" w:cs="Calibri"/>
          <w:sz w:val="24"/>
          <w:szCs w:val="24"/>
        </w:rPr>
      </w:pPr>
      <w:r w:rsidRPr="00FD7641">
        <w:rPr>
          <w:rFonts w:ascii="Calibri" w:hAnsi="Calibri" w:cs="Calibri"/>
          <w:b/>
          <w:bCs/>
          <w:sz w:val="24"/>
          <w:szCs w:val="24"/>
        </w:rPr>
        <w:t>What do I need to know?</w:t>
      </w:r>
    </w:p>
    <w:p w14:paraId="60AAA5FD" w14:textId="77777777" w:rsidR="00FD7641" w:rsidRPr="00FD7641" w:rsidRDefault="00FD7641" w:rsidP="00FD7641">
      <w:pPr>
        <w:numPr>
          <w:ilvl w:val="0"/>
          <w:numId w:val="1"/>
        </w:numPr>
        <w:rPr>
          <w:rFonts w:ascii="Calibri" w:hAnsi="Calibri" w:cs="Calibri"/>
        </w:rPr>
      </w:pPr>
      <w:r w:rsidRPr="00FD7641">
        <w:rPr>
          <w:rFonts w:ascii="Calibri" w:hAnsi="Calibri" w:cs="Calibri"/>
        </w:rPr>
        <w:t>This programme has an extremely limited number of places.</w:t>
      </w:r>
    </w:p>
    <w:p w14:paraId="0DAEB2F4" w14:textId="77777777" w:rsidR="00FD7641" w:rsidRPr="00FD7641" w:rsidRDefault="00FD7641" w:rsidP="00FD7641">
      <w:pPr>
        <w:numPr>
          <w:ilvl w:val="0"/>
          <w:numId w:val="1"/>
        </w:numPr>
        <w:rPr>
          <w:rFonts w:ascii="Calibri" w:hAnsi="Calibri" w:cs="Calibri"/>
        </w:rPr>
      </w:pPr>
      <w:r w:rsidRPr="00FD7641">
        <w:rPr>
          <w:rFonts w:ascii="Calibri" w:hAnsi="Calibri" w:cs="Calibri"/>
        </w:rPr>
        <w:t>We are unable to facilitate placements outside of the dates listed above.</w:t>
      </w:r>
    </w:p>
    <w:p w14:paraId="0213FE88" w14:textId="77777777" w:rsidR="00FD7641" w:rsidRDefault="00FD7641" w:rsidP="00FD7641">
      <w:pPr>
        <w:numPr>
          <w:ilvl w:val="0"/>
          <w:numId w:val="1"/>
        </w:numPr>
        <w:rPr>
          <w:rFonts w:ascii="Calibri" w:hAnsi="Calibri" w:cs="Calibri"/>
        </w:rPr>
      </w:pPr>
      <w:r w:rsidRPr="00FD7641">
        <w:rPr>
          <w:rFonts w:ascii="Calibri" w:hAnsi="Calibri" w:cs="Calibri"/>
        </w:rPr>
        <w:t>In the instance that the programme is oversubscribed, we will use a ballot system to select applicants. This will be weighted to ensure that applicants from a range of schools are selected.</w:t>
      </w:r>
    </w:p>
    <w:p w14:paraId="7F8BBF63" w14:textId="77777777" w:rsidR="00FD7641" w:rsidRPr="00FD7641" w:rsidRDefault="00FD7641" w:rsidP="00FD7641">
      <w:pPr>
        <w:ind w:left="360"/>
        <w:rPr>
          <w:rFonts w:ascii="Calibri" w:hAnsi="Calibri" w:cs="Calibri"/>
        </w:rPr>
      </w:pPr>
    </w:p>
    <w:p w14:paraId="54184A3F" w14:textId="77777777" w:rsidR="00FD7641" w:rsidRPr="00FD7641" w:rsidRDefault="00FD7641" w:rsidP="00FD7641">
      <w:pPr>
        <w:rPr>
          <w:rFonts w:ascii="Calibri" w:hAnsi="Calibri" w:cs="Calibri"/>
          <w:sz w:val="24"/>
          <w:szCs w:val="24"/>
        </w:rPr>
      </w:pPr>
      <w:r w:rsidRPr="00FD7641">
        <w:rPr>
          <w:rFonts w:ascii="Calibri" w:hAnsi="Calibri" w:cs="Calibri"/>
          <w:b/>
          <w:bCs/>
          <w:sz w:val="24"/>
          <w:szCs w:val="24"/>
        </w:rPr>
        <w:t>When and where will I be working?</w:t>
      </w:r>
    </w:p>
    <w:p w14:paraId="42E53E7C" w14:textId="77777777" w:rsidR="00FD7641" w:rsidRPr="00FD7641" w:rsidRDefault="00FD7641" w:rsidP="00FD7641">
      <w:pPr>
        <w:numPr>
          <w:ilvl w:val="0"/>
          <w:numId w:val="1"/>
        </w:numPr>
        <w:rPr>
          <w:rFonts w:ascii="Calibri" w:hAnsi="Calibri" w:cs="Calibri"/>
        </w:rPr>
      </w:pPr>
      <w:r w:rsidRPr="00FD7641">
        <w:rPr>
          <w:rFonts w:ascii="Calibri" w:hAnsi="Calibri" w:cs="Calibri"/>
        </w:rPr>
        <w:t>Placement hours are Monday - Friday, </w:t>
      </w:r>
      <w:r w:rsidRPr="00FD7641">
        <w:rPr>
          <w:rFonts w:ascii="Calibri" w:hAnsi="Calibri" w:cs="Calibri"/>
          <w:b/>
          <w:bCs/>
        </w:rPr>
        <w:t>10.00am to 4.00pm</w:t>
      </w:r>
      <w:r w:rsidRPr="00FD7641">
        <w:rPr>
          <w:rFonts w:ascii="Calibri" w:hAnsi="Calibri" w:cs="Calibri"/>
        </w:rPr>
        <w:t>.</w:t>
      </w:r>
    </w:p>
    <w:p w14:paraId="6F9B0598" w14:textId="77777777" w:rsidR="00FD7641" w:rsidRPr="00FD7641" w:rsidRDefault="00FD7641" w:rsidP="00FD7641">
      <w:pPr>
        <w:numPr>
          <w:ilvl w:val="0"/>
          <w:numId w:val="1"/>
        </w:numPr>
        <w:rPr>
          <w:rFonts w:ascii="Calibri" w:hAnsi="Calibri" w:cs="Calibri"/>
        </w:rPr>
      </w:pPr>
      <w:r w:rsidRPr="00FD7641">
        <w:rPr>
          <w:rFonts w:ascii="Calibri" w:hAnsi="Calibri" w:cs="Calibri"/>
          <w:b/>
          <w:bCs/>
        </w:rPr>
        <w:t>You must be available to attend all five days of the placement.</w:t>
      </w:r>
    </w:p>
    <w:p w14:paraId="29327D4C" w14:textId="77777777" w:rsidR="00FD7641" w:rsidRPr="00FD7641" w:rsidRDefault="00FD7641" w:rsidP="00FD7641">
      <w:pPr>
        <w:numPr>
          <w:ilvl w:val="0"/>
          <w:numId w:val="1"/>
        </w:numPr>
        <w:rPr>
          <w:rFonts w:ascii="Calibri" w:hAnsi="Calibri" w:cs="Calibri"/>
        </w:rPr>
      </w:pPr>
      <w:r w:rsidRPr="00FD7641">
        <w:rPr>
          <w:rFonts w:ascii="Calibri" w:hAnsi="Calibri" w:cs="Calibri"/>
        </w:rPr>
        <w:t>Students will have an introductory session in</w:t>
      </w:r>
      <w:r w:rsidRPr="00FD7641">
        <w:rPr>
          <w:rFonts w:ascii="Calibri" w:hAnsi="Calibri" w:cs="Calibri"/>
          <w:b/>
          <w:bCs/>
        </w:rPr>
        <w:t> Library</w:t>
      </w:r>
      <w:r w:rsidRPr="00FD7641">
        <w:rPr>
          <w:rFonts w:ascii="Calibri" w:hAnsi="Calibri" w:cs="Calibri"/>
        </w:rPr>
        <w:t> </w:t>
      </w:r>
      <w:r w:rsidRPr="00FD7641">
        <w:rPr>
          <w:rFonts w:ascii="Calibri" w:hAnsi="Calibri" w:cs="Calibri"/>
          <w:b/>
          <w:bCs/>
        </w:rPr>
        <w:t>Headquarters</w:t>
      </w:r>
      <w:r w:rsidRPr="00FD7641">
        <w:rPr>
          <w:rFonts w:ascii="Calibri" w:hAnsi="Calibri" w:cs="Calibri"/>
        </w:rPr>
        <w:t> and will then be assigned to a library branch.</w:t>
      </w:r>
    </w:p>
    <w:p w14:paraId="10FDA7CD" w14:textId="77777777" w:rsidR="00FD7641" w:rsidRPr="00FD7641" w:rsidRDefault="00FD7641" w:rsidP="00FD7641">
      <w:pPr>
        <w:numPr>
          <w:ilvl w:val="0"/>
          <w:numId w:val="1"/>
        </w:numPr>
        <w:rPr>
          <w:rFonts w:ascii="Calibri" w:hAnsi="Calibri" w:cs="Calibri"/>
        </w:rPr>
      </w:pPr>
      <w:r w:rsidRPr="00FD7641">
        <w:rPr>
          <w:rFonts w:ascii="Calibri" w:hAnsi="Calibri" w:cs="Calibri"/>
        </w:rPr>
        <w:t>While we will try to accommodate students’ preference of branch, applicants may be assigned to any one of the following branches: </w:t>
      </w:r>
      <w:r w:rsidRPr="00FD7641">
        <w:rPr>
          <w:rFonts w:ascii="Calibri" w:hAnsi="Calibri" w:cs="Calibri"/>
          <w:b/>
          <w:bCs/>
        </w:rPr>
        <w:t>Ballyogan,</w:t>
      </w:r>
      <w:r w:rsidRPr="00FD7641">
        <w:rPr>
          <w:rFonts w:ascii="Calibri" w:hAnsi="Calibri" w:cs="Calibri"/>
        </w:rPr>
        <w:t> </w:t>
      </w:r>
      <w:r w:rsidRPr="00FD7641">
        <w:rPr>
          <w:rFonts w:ascii="Calibri" w:hAnsi="Calibri" w:cs="Calibri"/>
          <w:b/>
          <w:bCs/>
        </w:rPr>
        <w:t xml:space="preserve">Blackrock, Dalkey, Deansgrange, </w:t>
      </w:r>
      <w:proofErr w:type="spellStart"/>
      <w:r w:rsidRPr="00FD7641">
        <w:rPr>
          <w:rFonts w:ascii="Calibri" w:hAnsi="Calibri" w:cs="Calibri"/>
          <w:b/>
          <w:bCs/>
        </w:rPr>
        <w:t>dlr</w:t>
      </w:r>
      <w:proofErr w:type="spellEnd"/>
      <w:r w:rsidRPr="00FD7641">
        <w:rPr>
          <w:rFonts w:ascii="Calibri" w:hAnsi="Calibri" w:cs="Calibri"/>
          <w:b/>
          <w:bCs/>
        </w:rPr>
        <w:t xml:space="preserve"> LexIcon, Dundrum.</w:t>
      </w:r>
    </w:p>
    <w:p w14:paraId="651AD61C" w14:textId="77777777" w:rsidR="00FD7641" w:rsidRPr="00FD7641" w:rsidRDefault="00FD7641" w:rsidP="00FD7641">
      <w:pPr>
        <w:ind w:left="720"/>
        <w:rPr>
          <w:rFonts w:ascii="Calibri" w:hAnsi="Calibri" w:cs="Calibri"/>
        </w:rPr>
      </w:pPr>
    </w:p>
    <w:p w14:paraId="6E1B191E" w14:textId="77777777" w:rsidR="00FD7641" w:rsidRPr="00FD7641" w:rsidRDefault="00FD7641" w:rsidP="00FD7641">
      <w:pPr>
        <w:rPr>
          <w:rFonts w:ascii="Calibri" w:hAnsi="Calibri" w:cs="Calibri"/>
          <w:sz w:val="24"/>
          <w:szCs w:val="24"/>
        </w:rPr>
      </w:pPr>
      <w:r w:rsidRPr="00FD7641">
        <w:rPr>
          <w:rFonts w:ascii="Calibri" w:hAnsi="Calibri" w:cs="Calibri"/>
          <w:b/>
          <w:bCs/>
          <w:sz w:val="24"/>
          <w:szCs w:val="24"/>
        </w:rPr>
        <w:t>What will I be doing in the library?</w:t>
      </w:r>
    </w:p>
    <w:p w14:paraId="209F9633" w14:textId="77777777" w:rsidR="00FD7641" w:rsidRPr="00FD7641" w:rsidRDefault="00FD7641" w:rsidP="00FD7641">
      <w:pPr>
        <w:numPr>
          <w:ilvl w:val="0"/>
          <w:numId w:val="1"/>
        </w:numPr>
        <w:rPr>
          <w:rFonts w:ascii="Calibri" w:hAnsi="Calibri" w:cs="Calibri"/>
        </w:rPr>
      </w:pPr>
      <w:r w:rsidRPr="00FD7641">
        <w:rPr>
          <w:rFonts w:ascii="Calibri" w:hAnsi="Calibri" w:cs="Calibri"/>
        </w:rPr>
        <w:t xml:space="preserve">You will learn about the various roles within </w:t>
      </w:r>
      <w:proofErr w:type="spellStart"/>
      <w:r w:rsidRPr="00FD7641">
        <w:rPr>
          <w:rFonts w:ascii="Calibri" w:hAnsi="Calibri" w:cs="Calibri"/>
        </w:rPr>
        <w:t>dlr</w:t>
      </w:r>
      <w:proofErr w:type="spellEnd"/>
      <w:r w:rsidRPr="00FD7641">
        <w:rPr>
          <w:rFonts w:ascii="Calibri" w:hAnsi="Calibri" w:cs="Calibri"/>
        </w:rPr>
        <w:t xml:space="preserve"> Library Service.</w:t>
      </w:r>
    </w:p>
    <w:p w14:paraId="2551F793" w14:textId="77777777" w:rsidR="00FD7641" w:rsidRPr="00FD7641" w:rsidRDefault="00FD7641" w:rsidP="00FD7641">
      <w:pPr>
        <w:numPr>
          <w:ilvl w:val="0"/>
          <w:numId w:val="1"/>
        </w:numPr>
        <w:rPr>
          <w:rFonts w:ascii="Calibri" w:hAnsi="Calibri" w:cs="Calibri"/>
        </w:rPr>
      </w:pPr>
      <w:r w:rsidRPr="00FD7641">
        <w:rPr>
          <w:rFonts w:ascii="Calibri" w:hAnsi="Calibri" w:cs="Calibri"/>
        </w:rPr>
        <w:lastRenderedPageBreak/>
        <w:t>You will be offered an overview of the wide range of services that the libraries offer including stock management, event programming and online/e-services.</w:t>
      </w:r>
    </w:p>
    <w:p w14:paraId="54937C19" w14:textId="77777777" w:rsidR="00FD7641" w:rsidRPr="00FD7641" w:rsidRDefault="00FD7641" w:rsidP="00FD7641">
      <w:pPr>
        <w:numPr>
          <w:ilvl w:val="0"/>
          <w:numId w:val="1"/>
        </w:numPr>
        <w:rPr>
          <w:rFonts w:ascii="Calibri" w:hAnsi="Calibri" w:cs="Calibri"/>
        </w:rPr>
      </w:pPr>
      <w:r w:rsidRPr="00FD7641">
        <w:rPr>
          <w:rFonts w:ascii="Calibri" w:hAnsi="Calibri" w:cs="Calibri"/>
        </w:rPr>
        <w:t>You will get an insight to the daily running of a library branch while shadowing members of staff.</w:t>
      </w:r>
    </w:p>
    <w:p w14:paraId="390C9FAD" w14:textId="77777777" w:rsidR="00FD7641" w:rsidRPr="00FD7641" w:rsidRDefault="00FD7641" w:rsidP="00FD7641">
      <w:pPr>
        <w:numPr>
          <w:ilvl w:val="0"/>
          <w:numId w:val="1"/>
        </w:numPr>
        <w:rPr>
          <w:rFonts w:ascii="Calibri" w:hAnsi="Calibri" w:cs="Calibri"/>
        </w:rPr>
      </w:pPr>
      <w:r w:rsidRPr="00FD7641">
        <w:rPr>
          <w:rFonts w:ascii="Calibri" w:hAnsi="Calibri" w:cs="Calibri"/>
        </w:rPr>
        <w:t>Please note that this work experience includes a lot of walking and some lifting/carrying of items. Participants should expect to be on their feet for most of the day.</w:t>
      </w:r>
    </w:p>
    <w:p w14:paraId="59214CB1" w14:textId="77777777" w:rsidR="00FD7641" w:rsidRDefault="00FD7641" w:rsidP="00FD7641">
      <w:pPr>
        <w:rPr>
          <w:rFonts w:ascii="Calibri" w:hAnsi="Calibri" w:cs="Calibri"/>
          <w:b/>
          <w:bCs/>
        </w:rPr>
      </w:pPr>
    </w:p>
    <w:p w14:paraId="34568C76" w14:textId="5194EBA7" w:rsidR="00FD7641" w:rsidRPr="00FD7641" w:rsidRDefault="00FD7641" w:rsidP="00FD7641">
      <w:pPr>
        <w:rPr>
          <w:rFonts w:ascii="Calibri" w:hAnsi="Calibri" w:cs="Calibri"/>
          <w:sz w:val="24"/>
          <w:szCs w:val="24"/>
        </w:rPr>
      </w:pPr>
      <w:r w:rsidRPr="00FD7641">
        <w:rPr>
          <w:rFonts w:ascii="Calibri" w:hAnsi="Calibri" w:cs="Calibri"/>
          <w:b/>
          <w:bCs/>
          <w:sz w:val="24"/>
          <w:szCs w:val="24"/>
        </w:rPr>
        <w:t>Personal Data</w:t>
      </w:r>
    </w:p>
    <w:p w14:paraId="775751D2" w14:textId="77777777" w:rsidR="00FD7641" w:rsidRPr="00FD7641" w:rsidRDefault="00FD7641" w:rsidP="00FD7641">
      <w:pPr>
        <w:numPr>
          <w:ilvl w:val="0"/>
          <w:numId w:val="1"/>
        </w:numPr>
        <w:rPr>
          <w:rFonts w:ascii="Calibri" w:hAnsi="Calibri" w:cs="Calibri"/>
        </w:rPr>
      </w:pPr>
      <w:r w:rsidRPr="00FD7641">
        <w:rPr>
          <w:rFonts w:ascii="Calibri" w:hAnsi="Calibri" w:cs="Calibri"/>
        </w:rPr>
        <w:t>By submitting your application, you confirm that you (or your parent/guardian if you are aged 16 or under) understand that any personal data that you have supplied to us as part of this application will be processed by us in accordance with our Privacy Statement (</w:t>
      </w:r>
      <w:hyperlink r:id="rId5" w:history="1">
        <w:r w:rsidRPr="00FD7641">
          <w:rPr>
            <w:rStyle w:val="Hyperlink"/>
            <w:rFonts w:ascii="Calibri" w:hAnsi="Calibri" w:cs="Calibri"/>
          </w:rPr>
          <w:t>Privacy Statement for DLR Libraries</w:t>
        </w:r>
      </w:hyperlink>
      <w:r w:rsidRPr="00FD7641">
        <w:rPr>
          <w:rFonts w:ascii="Calibri" w:hAnsi="Calibri" w:cs="Calibri"/>
        </w:rPr>
        <w:t xml:space="preserve">). It is necessary for us to have this information </w:t>
      </w:r>
      <w:proofErr w:type="gramStart"/>
      <w:r w:rsidRPr="00FD7641">
        <w:rPr>
          <w:rFonts w:ascii="Calibri" w:hAnsi="Calibri" w:cs="Calibri"/>
        </w:rPr>
        <w:t>in order to</w:t>
      </w:r>
      <w:proofErr w:type="gramEnd"/>
      <w:r w:rsidRPr="00FD7641">
        <w:rPr>
          <w:rFonts w:ascii="Calibri" w:hAnsi="Calibri" w:cs="Calibri"/>
        </w:rPr>
        <w:t xml:space="preserve"> process your application and, if successful:</w:t>
      </w:r>
    </w:p>
    <w:p w14:paraId="6BEAE603" w14:textId="77777777" w:rsidR="00FD7641" w:rsidRPr="00FD7641" w:rsidRDefault="00FD7641" w:rsidP="00FD7641">
      <w:pPr>
        <w:numPr>
          <w:ilvl w:val="1"/>
          <w:numId w:val="1"/>
        </w:numPr>
        <w:rPr>
          <w:rFonts w:ascii="Calibri" w:hAnsi="Calibri" w:cs="Calibri"/>
        </w:rPr>
      </w:pPr>
      <w:r w:rsidRPr="00FD7641">
        <w:rPr>
          <w:rFonts w:ascii="Calibri" w:hAnsi="Calibri" w:cs="Calibri"/>
        </w:rPr>
        <w:t>Send you relevant information about the TY work experience programme before and during your placement</w:t>
      </w:r>
    </w:p>
    <w:p w14:paraId="2D8703B1" w14:textId="77777777" w:rsidR="00FD7641" w:rsidRPr="00FD7641" w:rsidRDefault="00FD7641" w:rsidP="00FD7641">
      <w:pPr>
        <w:numPr>
          <w:ilvl w:val="1"/>
          <w:numId w:val="1"/>
        </w:numPr>
        <w:rPr>
          <w:rFonts w:ascii="Calibri" w:hAnsi="Calibri" w:cs="Calibri"/>
        </w:rPr>
      </w:pPr>
      <w:r w:rsidRPr="00FD7641">
        <w:rPr>
          <w:rFonts w:ascii="Calibri" w:hAnsi="Calibri" w:cs="Calibri"/>
        </w:rPr>
        <w:t>Provide references to your school after your placement</w:t>
      </w:r>
    </w:p>
    <w:p w14:paraId="2FA567DB" w14:textId="77777777" w:rsidR="00FD7641" w:rsidRDefault="00FD7641" w:rsidP="00FD7641">
      <w:pPr>
        <w:numPr>
          <w:ilvl w:val="0"/>
          <w:numId w:val="1"/>
        </w:numPr>
        <w:rPr>
          <w:rFonts w:ascii="Calibri" w:hAnsi="Calibri" w:cs="Calibri"/>
        </w:rPr>
      </w:pPr>
      <w:r w:rsidRPr="00FD7641">
        <w:rPr>
          <w:rFonts w:ascii="Calibri" w:hAnsi="Calibri" w:cs="Calibri"/>
        </w:rPr>
        <w:t>If your application is successful, we then require your school to hold the appropriate levels of insurance.</w:t>
      </w:r>
    </w:p>
    <w:p w14:paraId="63FFA481" w14:textId="77777777" w:rsidR="00FD7641" w:rsidRPr="00FD7641" w:rsidRDefault="00FD7641" w:rsidP="00FD7641">
      <w:pPr>
        <w:rPr>
          <w:rFonts w:ascii="Calibri" w:hAnsi="Calibri" w:cs="Calibri"/>
        </w:rPr>
      </w:pPr>
    </w:p>
    <w:p w14:paraId="778E0C21" w14:textId="77777777" w:rsidR="00FD7641" w:rsidRPr="00FD7641" w:rsidRDefault="00FD7641" w:rsidP="00FD7641">
      <w:pPr>
        <w:rPr>
          <w:rFonts w:ascii="Calibri" w:hAnsi="Calibri" w:cs="Calibri"/>
          <w:sz w:val="24"/>
          <w:szCs w:val="24"/>
        </w:rPr>
      </w:pPr>
      <w:r w:rsidRPr="00FD7641">
        <w:rPr>
          <w:rFonts w:ascii="Calibri" w:hAnsi="Calibri" w:cs="Calibri"/>
          <w:b/>
          <w:bCs/>
          <w:sz w:val="24"/>
          <w:szCs w:val="24"/>
        </w:rPr>
        <w:t>I have a question!</w:t>
      </w:r>
    </w:p>
    <w:p w14:paraId="1F744A72" w14:textId="77777777" w:rsidR="00FD7641" w:rsidRPr="00FD7641" w:rsidRDefault="00FD7641" w:rsidP="00FD7641">
      <w:pPr>
        <w:numPr>
          <w:ilvl w:val="0"/>
          <w:numId w:val="1"/>
        </w:numPr>
        <w:rPr>
          <w:rFonts w:ascii="Calibri" w:hAnsi="Calibri" w:cs="Calibri"/>
        </w:rPr>
      </w:pPr>
      <w:r w:rsidRPr="00FD7641">
        <w:rPr>
          <w:rFonts w:ascii="Calibri" w:hAnsi="Calibri" w:cs="Calibri"/>
        </w:rPr>
        <w:t>If you have any questions, or if you need this information in an alternative format, please contact Emma McKeag on 01 236 2700 or</w:t>
      </w:r>
      <w:r w:rsidRPr="00FD7641">
        <w:rPr>
          <w:rFonts w:ascii="Calibri" w:hAnsi="Calibri" w:cs="Calibri"/>
          <w:b/>
          <w:bCs/>
        </w:rPr>
        <w:t> libraryty@dlrcoco.ie</w:t>
      </w:r>
    </w:p>
    <w:p w14:paraId="0D8AB065" w14:textId="4B58C603" w:rsidR="00DD1DF8" w:rsidRPr="00FD7641" w:rsidRDefault="00DD1DF8">
      <w:pPr>
        <w:rPr>
          <w:rFonts w:ascii="Calibri" w:hAnsi="Calibri" w:cs="Calibri"/>
        </w:rPr>
      </w:pPr>
    </w:p>
    <w:sectPr w:rsidR="00DD1DF8" w:rsidRPr="00FD7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A251E"/>
    <w:multiLevelType w:val="multilevel"/>
    <w:tmpl w:val="53067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77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55"/>
    <w:rsid w:val="003F0BB3"/>
    <w:rsid w:val="00A72574"/>
    <w:rsid w:val="00DD1DF8"/>
    <w:rsid w:val="00DF4655"/>
    <w:rsid w:val="00F546E3"/>
    <w:rsid w:val="00FD76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6F5"/>
  <w15:chartTrackingRefBased/>
  <w15:docId w15:val="{5C7AB86A-99D8-4C1D-9470-72B37CA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655"/>
    <w:rPr>
      <w:rFonts w:eastAsiaTheme="majorEastAsia" w:cstheme="majorBidi"/>
      <w:color w:val="272727" w:themeColor="text1" w:themeTint="D8"/>
    </w:rPr>
  </w:style>
  <w:style w:type="paragraph" w:styleId="Title">
    <w:name w:val="Title"/>
    <w:basedOn w:val="Normal"/>
    <w:next w:val="Normal"/>
    <w:link w:val="TitleChar"/>
    <w:uiPriority w:val="10"/>
    <w:qFormat/>
    <w:rsid w:val="00DF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655"/>
    <w:pPr>
      <w:spacing w:before="160"/>
      <w:jc w:val="center"/>
    </w:pPr>
    <w:rPr>
      <w:i/>
      <w:iCs/>
      <w:color w:val="404040" w:themeColor="text1" w:themeTint="BF"/>
    </w:rPr>
  </w:style>
  <w:style w:type="character" w:customStyle="1" w:styleId="QuoteChar">
    <w:name w:val="Quote Char"/>
    <w:basedOn w:val="DefaultParagraphFont"/>
    <w:link w:val="Quote"/>
    <w:uiPriority w:val="29"/>
    <w:rsid w:val="00DF4655"/>
    <w:rPr>
      <w:i/>
      <w:iCs/>
      <w:color w:val="404040" w:themeColor="text1" w:themeTint="BF"/>
    </w:rPr>
  </w:style>
  <w:style w:type="paragraph" w:styleId="ListParagraph">
    <w:name w:val="List Paragraph"/>
    <w:basedOn w:val="Normal"/>
    <w:uiPriority w:val="34"/>
    <w:qFormat/>
    <w:rsid w:val="00DF4655"/>
    <w:pPr>
      <w:ind w:left="720"/>
      <w:contextualSpacing/>
    </w:pPr>
  </w:style>
  <w:style w:type="character" w:styleId="IntenseEmphasis">
    <w:name w:val="Intense Emphasis"/>
    <w:basedOn w:val="DefaultParagraphFont"/>
    <w:uiPriority w:val="21"/>
    <w:qFormat/>
    <w:rsid w:val="00DF4655"/>
    <w:rPr>
      <w:i/>
      <w:iCs/>
      <w:color w:val="0F4761" w:themeColor="accent1" w:themeShade="BF"/>
    </w:rPr>
  </w:style>
  <w:style w:type="paragraph" w:styleId="IntenseQuote">
    <w:name w:val="Intense Quote"/>
    <w:basedOn w:val="Normal"/>
    <w:next w:val="Normal"/>
    <w:link w:val="IntenseQuoteChar"/>
    <w:uiPriority w:val="30"/>
    <w:qFormat/>
    <w:rsid w:val="00DF4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655"/>
    <w:rPr>
      <w:i/>
      <w:iCs/>
      <w:color w:val="0F4761" w:themeColor="accent1" w:themeShade="BF"/>
    </w:rPr>
  </w:style>
  <w:style w:type="character" w:styleId="IntenseReference">
    <w:name w:val="Intense Reference"/>
    <w:basedOn w:val="DefaultParagraphFont"/>
    <w:uiPriority w:val="32"/>
    <w:qFormat/>
    <w:rsid w:val="00DF4655"/>
    <w:rPr>
      <w:b/>
      <w:bCs/>
      <w:smallCaps/>
      <w:color w:val="0F4761" w:themeColor="accent1" w:themeShade="BF"/>
      <w:spacing w:val="5"/>
    </w:rPr>
  </w:style>
  <w:style w:type="character" w:styleId="Hyperlink">
    <w:name w:val="Hyperlink"/>
    <w:basedOn w:val="DefaultParagraphFont"/>
    <w:uiPriority w:val="99"/>
    <w:unhideWhenUsed/>
    <w:rsid w:val="00FD7641"/>
    <w:rPr>
      <w:color w:val="467886" w:themeColor="hyperlink"/>
      <w:u w:val="single"/>
    </w:rPr>
  </w:style>
  <w:style w:type="character" w:styleId="UnresolvedMention">
    <w:name w:val="Unresolved Mention"/>
    <w:basedOn w:val="DefaultParagraphFont"/>
    <w:uiPriority w:val="99"/>
    <w:semiHidden/>
    <w:unhideWhenUsed/>
    <w:rsid w:val="00FD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ies.dlrcoco.ie/sites/dlrlibrary/files/2024-02/Privacy%20Statement%20for%20dlr%20Librar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McKeag Emma</dc:creator>
  <cp:keywords/>
  <dc:description/>
  <cp:lastModifiedBy>McKeag Emma</cp:lastModifiedBy>
  <cp:revision>1</cp:revision>
  <dcterms:created xsi:type="dcterms:W3CDTF">2025-09-08T10:01:00Z</dcterms:created>
  <dcterms:modified xsi:type="dcterms:W3CDTF">2025-09-08T10:44:00Z</dcterms:modified>
</cp:coreProperties>
</file>